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4" w:rsidRDefault="00A457F4" w:rsidP="0000722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A457F4" w:rsidRPr="00A457F4" w:rsidRDefault="00A457F4" w:rsidP="00007229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A457F4">
        <w:rPr>
          <w:rFonts w:asciiTheme="minorHAnsi" w:hAnsiTheme="minorHAnsi"/>
          <w:b/>
        </w:rPr>
        <w:t>Tisková zpráva – pracovní skupiny Lokálního partnerství</w:t>
      </w:r>
    </w:p>
    <w:p w:rsidR="00A457F4" w:rsidRPr="00A457F4" w:rsidRDefault="00A457F4" w:rsidP="000072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457F4">
        <w:rPr>
          <w:rFonts w:asciiTheme="minorHAnsi" w:hAnsiTheme="minorHAnsi"/>
        </w:rPr>
        <w:t>říjen 2013</w:t>
      </w:r>
    </w:p>
    <w:p w:rsidR="00A457F4" w:rsidRPr="00A457F4" w:rsidRDefault="00A457F4" w:rsidP="0000722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07229" w:rsidRPr="00A457F4" w:rsidRDefault="00195328" w:rsidP="00007229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A457F4">
        <w:rPr>
          <w:rFonts w:asciiTheme="minorHAnsi" w:hAnsiTheme="minorHAnsi"/>
        </w:rPr>
        <w:t xml:space="preserve">Vznikly celkem čtyři pracovní skupiny – </w:t>
      </w:r>
      <w:r w:rsidR="00007229" w:rsidRPr="00A457F4">
        <w:rPr>
          <w:rFonts w:asciiTheme="minorHAnsi" w:hAnsiTheme="minorHAnsi" w:cs="Helv"/>
          <w:color w:val="000000"/>
        </w:rPr>
        <w:t>p</w:t>
      </w:r>
      <w:r w:rsidRPr="00A457F4">
        <w:rPr>
          <w:rFonts w:asciiTheme="minorHAnsi" w:hAnsiTheme="minorHAnsi" w:cs="Helv"/>
          <w:color w:val="000000"/>
        </w:rPr>
        <w:t>racovní skupina pro obl</w:t>
      </w:r>
      <w:r w:rsidR="00007229" w:rsidRPr="00A457F4">
        <w:rPr>
          <w:rFonts w:asciiTheme="minorHAnsi" w:hAnsiTheme="minorHAnsi" w:cs="Helv"/>
          <w:color w:val="000000"/>
        </w:rPr>
        <w:t>ast sociální prevence a bydlení, pracovní skupina pro oblast bezpečnosti a prevence rizikového chování, pracovní skupina pro oblast vzdělávání</w:t>
      </w:r>
      <w:r w:rsidR="00CD320E" w:rsidRPr="00A457F4">
        <w:rPr>
          <w:rFonts w:asciiTheme="minorHAnsi" w:hAnsiTheme="minorHAnsi" w:cs="Helv"/>
          <w:color w:val="000000"/>
        </w:rPr>
        <w:t xml:space="preserve"> a</w:t>
      </w:r>
      <w:r w:rsidR="00007229" w:rsidRPr="00A457F4">
        <w:rPr>
          <w:rFonts w:asciiTheme="minorHAnsi" w:hAnsiTheme="minorHAnsi" w:cs="Helv"/>
          <w:color w:val="000000"/>
        </w:rPr>
        <w:t xml:space="preserve"> pracovní skupina pro oblast zaměstnanosti. </w:t>
      </w:r>
    </w:p>
    <w:p w:rsidR="0031128A" w:rsidRPr="00A457F4" w:rsidRDefault="00007229" w:rsidP="00007229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A457F4">
        <w:rPr>
          <w:rFonts w:asciiTheme="minorHAnsi" w:hAnsiTheme="minorHAnsi" w:cs="Helv"/>
          <w:color w:val="000000"/>
        </w:rPr>
        <w:t>Již od začátku působnosti</w:t>
      </w:r>
      <w:r w:rsidR="0031128A" w:rsidRPr="00A457F4">
        <w:rPr>
          <w:rFonts w:asciiTheme="minorHAnsi" w:hAnsiTheme="minorHAnsi" w:cs="Helv"/>
          <w:color w:val="000000"/>
        </w:rPr>
        <w:t xml:space="preserve"> Agentury</w:t>
      </w:r>
      <w:r w:rsidRPr="00A457F4">
        <w:rPr>
          <w:rFonts w:asciiTheme="minorHAnsi" w:hAnsiTheme="minorHAnsi" w:cs="Helv"/>
          <w:color w:val="000000"/>
        </w:rPr>
        <w:t xml:space="preserve"> pro sociá</w:t>
      </w:r>
      <w:r w:rsidR="002F2E81" w:rsidRPr="00A457F4">
        <w:rPr>
          <w:rFonts w:asciiTheme="minorHAnsi" w:hAnsiTheme="minorHAnsi" w:cs="Helv"/>
          <w:color w:val="000000"/>
        </w:rPr>
        <w:t xml:space="preserve">lní začleňování se </w:t>
      </w:r>
      <w:r w:rsidR="00A457F4" w:rsidRPr="00A457F4">
        <w:rPr>
          <w:rFonts w:asciiTheme="minorHAnsi" w:hAnsiTheme="minorHAnsi" w:cs="Helv"/>
          <w:color w:val="000000"/>
        </w:rPr>
        <w:t xml:space="preserve">každá </w:t>
      </w:r>
      <w:r w:rsidR="002F2E81" w:rsidRPr="00A457F4">
        <w:rPr>
          <w:rFonts w:asciiTheme="minorHAnsi" w:hAnsiTheme="minorHAnsi" w:cs="Helv"/>
          <w:color w:val="000000"/>
        </w:rPr>
        <w:t>skupin</w:t>
      </w:r>
      <w:r w:rsidR="00A457F4" w:rsidRPr="00A457F4">
        <w:rPr>
          <w:rFonts w:asciiTheme="minorHAnsi" w:hAnsiTheme="minorHAnsi" w:cs="Helv"/>
          <w:color w:val="000000"/>
        </w:rPr>
        <w:t>a</w:t>
      </w:r>
      <w:r w:rsidR="002F2E81" w:rsidRPr="00A457F4">
        <w:rPr>
          <w:rFonts w:asciiTheme="minorHAnsi" w:hAnsiTheme="minorHAnsi" w:cs="Helv"/>
          <w:color w:val="000000"/>
        </w:rPr>
        <w:t xml:space="preserve"> sešl</w:t>
      </w:r>
      <w:r w:rsidR="00A457F4" w:rsidRPr="00A457F4">
        <w:rPr>
          <w:rFonts w:asciiTheme="minorHAnsi" w:hAnsiTheme="minorHAnsi" w:cs="Helv"/>
          <w:color w:val="000000"/>
        </w:rPr>
        <w:t>a</w:t>
      </w:r>
      <w:r w:rsidRPr="00A457F4">
        <w:rPr>
          <w:rFonts w:asciiTheme="minorHAnsi" w:hAnsiTheme="minorHAnsi" w:cs="Helv"/>
          <w:color w:val="000000"/>
        </w:rPr>
        <w:t xml:space="preserve"> </w:t>
      </w:r>
      <w:r w:rsidR="00A457F4" w:rsidRPr="00A457F4">
        <w:rPr>
          <w:rFonts w:asciiTheme="minorHAnsi" w:hAnsiTheme="minorHAnsi" w:cs="Helv"/>
          <w:color w:val="000000"/>
        </w:rPr>
        <w:t>nejméně</w:t>
      </w:r>
      <w:r w:rsidR="00772471">
        <w:rPr>
          <w:rFonts w:asciiTheme="minorHAnsi" w:hAnsiTheme="minorHAnsi" w:cs="Helv"/>
          <w:color w:val="000000"/>
        </w:rPr>
        <w:t xml:space="preserve"> pětkrát</w:t>
      </w:r>
      <w:r w:rsidR="0031128A" w:rsidRPr="00A457F4">
        <w:rPr>
          <w:rFonts w:asciiTheme="minorHAnsi" w:hAnsiTheme="minorHAnsi" w:cs="Helv"/>
          <w:color w:val="000000"/>
        </w:rPr>
        <w:t>.</w:t>
      </w:r>
      <w:r w:rsidR="00CD320E" w:rsidRPr="00A457F4">
        <w:rPr>
          <w:rFonts w:asciiTheme="minorHAnsi" w:hAnsiTheme="minorHAnsi" w:cs="Helv"/>
          <w:color w:val="000000"/>
        </w:rPr>
        <w:t xml:space="preserve"> Účastníci diskutují o tom, jak předcházet projevům společenské nesnášenlivosti.</w:t>
      </w:r>
      <w:r w:rsidR="0031128A" w:rsidRPr="00A457F4">
        <w:rPr>
          <w:rFonts w:asciiTheme="minorHAnsi" w:hAnsiTheme="minorHAnsi" w:cs="Helv"/>
          <w:color w:val="000000"/>
        </w:rPr>
        <w:t xml:space="preserve"> </w:t>
      </w:r>
      <w:r w:rsidR="006C37FE" w:rsidRPr="00A457F4">
        <w:rPr>
          <w:rFonts w:asciiTheme="minorHAnsi" w:hAnsiTheme="minorHAnsi" w:cs="Helv"/>
          <w:color w:val="000000"/>
        </w:rPr>
        <w:t>Na</w:t>
      </w:r>
      <w:r w:rsidR="00CD320E" w:rsidRPr="00A457F4">
        <w:rPr>
          <w:rFonts w:asciiTheme="minorHAnsi" w:hAnsiTheme="minorHAnsi" w:cs="Helv"/>
          <w:color w:val="000000"/>
        </w:rPr>
        <w:t xml:space="preserve"> pracovních skupin</w:t>
      </w:r>
      <w:r w:rsidR="006C37FE" w:rsidRPr="00A457F4">
        <w:rPr>
          <w:rFonts w:asciiTheme="minorHAnsi" w:hAnsiTheme="minorHAnsi" w:cs="Helv"/>
          <w:color w:val="000000"/>
        </w:rPr>
        <w:t xml:space="preserve">ách </w:t>
      </w:r>
      <w:r w:rsidR="00CD320E" w:rsidRPr="00A457F4">
        <w:rPr>
          <w:rFonts w:asciiTheme="minorHAnsi" w:hAnsiTheme="minorHAnsi" w:cs="Helv"/>
          <w:color w:val="000000"/>
        </w:rPr>
        <w:t>se setkávají představitelé města, neziskové organizace a zástupci Agentury pro sociální začleňování.</w:t>
      </w:r>
    </w:p>
    <w:p w:rsidR="00772471" w:rsidRDefault="00772471" w:rsidP="00007229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</w:p>
    <w:p w:rsidR="00A457F4" w:rsidRDefault="00772471" w:rsidP="00007229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 xml:space="preserve">Podrobnější informace na </w:t>
      </w:r>
      <w:hyperlink r:id="rId6" w:history="1">
        <w:r w:rsidRPr="003E286C">
          <w:rPr>
            <w:rStyle w:val="Hypertextovodkaz"/>
            <w:rFonts w:asciiTheme="minorHAnsi" w:hAnsiTheme="minorHAnsi" w:cs="Helv"/>
          </w:rPr>
          <w:t>http://www.socialni-zaclenovani.cz/sternberk</w:t>
        </w:r>
      </w:hyperlink>
    </w:p>
    <w:p w:rsidR="00772471" w:rsidRDefault="00772471" w:rsidP="00007229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</w:p>
    <w:p w:rsidR="00A457F4" w:rsidRPr="00D576F5" w:rsidRDefault="00772471" w:rsidP="00D576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 </w:t>
      </w:r>
      <w:r w:rsidR="00A457F4" w:rsidRPr="00D576F5">
        <w:rPr>
          <w:rFonts w:asciiTheme="minorHAnsi" w:hAnsiTheme="minorHAnsi"/>
        </w:rPr>
        <w:t>skupinách se projednávají cíle a opatření:</w:t>
      </w:r>
    </w:p>
    <w:p w:rsidR="00007229" w:rsidRPr="00D576F5" w:rsidRDefault="00D576F5" w:rsidP="00D576F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A457F4" w:rsidRPr="00D576F5">
        <w:rPr>
          <w:rFonts w:asciiTheme="minorHAnsi" w:hAnsiTheme="minorHAnsi"/>
        </w:rPr>
        <w:t>pracovní skupina pro oblast sociální prevence a bydlení</w:t>
      </w:r>
    </w:p>
    <w:p w:rsidR="00A457F4" w:rsidRPr="00D576F5" w:rsidRDefault="00A457F4" w:rsidP="00D576F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576F5">
        <w:rPr>
          <w:rFonts w:asciiTheme="minorHAnsi" w:hAnsiTheme="minorHAnsi"/>
        </w:rPr>
        <w:t>v oblasti rodinných politik</w:t>
      </w:r>
      <w:r w:rsidR="00D576F5">
        <w:rPr>
          <w:rFonts w:asciiTheme="minorHAnsi" w:hAnsiTheme="minorHAnsi"/>
        </w:rPr>
        <w:t>: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 Case management (případové konference) </w:t>
      </w:r>
      <w:r w:rsidRPr="00D576F5">
        <w:rPr>
          <w:rFonts w:asciiTheme="minorHAnsi" w:hAnsiTheme="minorHAnsi"/>
        </w:rPr>
        <w:br/>
        <w:t xml:space="preserve"> Týmy pro mládež a systém včasné intervence </w:t>
      </w:r>
      <w:r w:rsidRPr="00D576F5">
        <w:rPr>
          <w:rFonts w:asciiTheme="minorHAnsi" w:hAnsiTheme="minorHAnsi"/>
        </w:rPr>
        <w:br/>
        <w:t xml:space="preserve"> Mateřská centra a předškolní kluby </w:t>
      </w:r>
      <w:r w:rsidRPr="00D576F5">
        <w:rPr>
          <w:rFonts w:asciiTheme="minorHAnsi" w:hAnsiTheme="minorHAnsi"/>
        </w:rPr>
        <w:br/>
        <w:t xml:space="preserve"> Programy prevence sociálně-patologických jevů u mládeže </w:t>
      </w:r>
    </w:p>
    <w:p w:rsidR="00A457F4" w:rsidRPr="00D576F5" w:rsidRDefault="00A457F4" w:rsidP="00D576F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576F5">
        <w:rPr>
          <w:rFonts w:asciiTheme="minorHAnsi" w:hAnsiTheme="minorHAnsi"/>
        </w:rPr>
        <w:t>v oblasti dluhů</w:t>
      </w:r>
      <w:r w:rsidR="00D576F5">
        <w:rPr>
          <w:rFonts w:asciiTheme="minorHAnsi" w:hAnsiTheme="minorHAnsi"/>
        </w:rPr>
        <w:t>: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>Programy prevence zadlužování</w:t>
      </w:r>
    </w:p>
    <w:p w:rsidR="00A457F4" w:rsidRPr="00D576F5" w:rsidRDefault="00D576F5" w:rsidP="00D576F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 </w:t>
      </w:r>
      <w:r w:rsidR="00A457F4" w:rsidRPr="00D576F5">
        <w:rPr>
          <w:rFonts w:asciiTheme="minorHAnsi" w:hAnsiTheme="minorHAnsi"/>
        </w:rPr>
        <w:t>v oblasti sociálních služeb</w:t>
      </w:r>
      <w:r>
        <w:rPr>
          <w:rFonts w:asciiTheme="minorHAnsi" w:hAnsiTheme="minorHAnsi"/>
        </w:rPr>
        <w:t>: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Terénní programy 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Sociálně aktivizační služby pro rodiny s dětmi 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Nízkoprahová zařízení pro děti a mládež </w:t>
      </w:r>
    </w:p>
    <w:p w:rsidR="00A457F4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>Case management v sociálních službách</w:t>
      </w:r>
    </w:p>
    <w:p w:rsidR="00A457F4" w:rsidRPr="00D576F5" w:rsidRDefault="00A457F4" w:rsidP="00D576F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576F5">
        <w:rPr>
          <w:rFonts w:asciiTheme="minorHAnsi" w:hAnsiTheme="minorHAnsi"/>
        </w:rPr>
        <w:t>v oblasti bydlení</w:t>
      </w:r>
      <w:r w:rsidR="00D576F5">
        <w:rPr>
          <w:rFonts w:asciiTheme="minorHAnsi" w:hAnsiTheme="minorHAnsi"/>
        </w:rPr>
        <w:t>:</w:t>
      </w:r>
    </w:p>
    <w:p w:rsidR="00195328" w:rsidRPr="00D576F5" w:rsidRDefault="00A457F4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Využívání institutu zvláštního příjemce dávky </w:t>
      </w:r>
      <w:r w:rsidRPr="00D576F5">
        <w:rPr>
          <w:rFonts w:asciiTheme="minorHAnsi" w:hAnsiTheme="minorHAnsi"/>
        </w:rPr>
        <w:br/>
        <w:t xml:space="preserve">Krizové bydlení </w:t>
      </w:r>
      <w:r w:rsidRPr="00D576F5">
        <w:rPr>
          <w:rFonts w:asciiTheme="minorHAnsi" w:hAnsiTheme="minorHAnsi"/>
        </w:rPr>
        <w:br/>
        <w:t xml:space="preserve">Systém prostupného bydlení </w:t>
      </w:r>
      <w:r w:rsidRPr="00D576F5">
        <w:rPr>
          <w:rFonts w:asciiTheme="minorHAnsi" w:hAnsiTheme="minorHAnsi"/>
        </w:rPr>
        <w:br/>
        <w:t>Programy prevence ztráty bydlení</w:t>
      </w:r>
    </w:p>
    <w:p w:rsidR="00A457F4" w:rsidRDefault="00A457F4">
      <w:pPr>
        <w:rPr>
          <w:rFonts w:asciiTheme="minorHAnsi" w:hAnsiTheme="minorHAnsi" w:cs="Helv"/>
          <w:b/>
          <w:color w:val="000000"/>
        </w:rPr>
      </w:pPr>
    </w:p>
    <w:p w:rsidR="00A457F4" w:rsidRDefault="00A457F4">
      <w:pPr>
        <w:rPr>
          <w:rFonts w:asciiTheme="minorHAnsi" w:hAnsiTheme="minorHAnsi" w:cs="Helv"/>
          <w:b/>
          <w:color w:val="000000"/>
        </w:rPr>
      </w:pPr>
    </w:p>
    <w:p w:rsidR="00A457F4" w:rsidRPr="00D576F5" w:rsidRDefault="00D576F5">
      <w:pPr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 xml:space="preserve">2. </w:t>
      </w:r>
      <w:r w:rsidR="00A457F4" w:rsidRPr="00D576F5">
        <w:rPr>
          <w:rFonts w:asciiTheme="minorHAnsi" w:hAnsiTheme="minorHAnsi" w:cs="Helv"/>
          <w:color w:val="000000"/>
        </w:rPr>
        <w:t>pracovní skupina pro oblast bezpečnost</w:t>
      </w:r>
      <w:r>
        <w:rPr>
          <w:rFonts w:asciiTheme="minorHAnsi" w:hAnsiTheme="minorHAnsi" w:cs="Helv"/>
          <w:color w:val="000000"/>
        </w:rPr>
        <w:t>i a prevence rizikového chování</w:t>
      </w:r>
    </w:p>
    <w:p w:rsidR="00D576F5" w:rsidRPr="00D576F5" w:rsidRDefault="00D576F5" w:rsidP="00D576F5">
      <w:pPr>
        <w:ind w:left="993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</w:t>
      </w:r>
      <w:r w:rsidRPr="00D576F5">
        <w:rPr>
          <w:rFonts w:asciiTheme="minorHAnsi" w:hAnsiTheme="minorHAnsi"/>
        </w:rPr>
        <w:t>v oblasti bezpečnosti</w:t>
      </w:r>
    </w:p>
    <w:p w:rsidR="00D576F5" w:rsidRPr="00D576F5" w:rsidRDefault="00D576F5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Asistent pro jednání s policií </w:t>
      </w:r>
    </w:p>
    <w:p w:rsidR="00D576F5" w:rsidRPr="00D576F5" w:rsidRDefault="00D576F5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Koordinační platformy policie, obce a neziskových organizací </w:t>
      </w:r>
    </w:p>
    <w:p w:rsidR="00D576F5" w:rsidRPr="00D576F5" w:rsidRDefault="00D576F5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Programy prevence kriminality </w:t>
      </w:r>
    </w:p>
    <w:p w:rsidR="00D576F5" w:rsidRPr="00D576F5" w:rsidRDefault="00D576F5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>Regulace hazardu</w:t>
      </w:r>
    </w:p>
    <w:p w:rsidR="00D576F5" w:rsidRPr="00D576F5" w:rsidRDefault="00D576F5" w:rsidP="00D576F5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D576F5">
        <w:rPr>
          <w:rFonts w:asciiTheme="minorHAnsi" w:hAnsiTheme="minorHAnsi"/>
        </w:rPr>
        <w:t>v oblasti rodinných politik</w:t>
      </w:r>
    </w:p>
    <w:p w:rsidR="00A457F4" w:rsidRPr="00D576F5" w:rsidRDefault="00D576F5" w:rsidP="00D576F5">
      <w:pPr>
        <w:ind w:left="708"/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 Case management (případové konference) </w:t>
      </w:r>
      <w:r w:rsidRPr="00D576F5">
        <w:rPr>
          <w:rFonts w:asciiTheme="minorHAnsi" w:hAnsiTheme="minorHAnsi"/>
        </w:rPr>
        <w:br/>
        <w:t xml:space="preserve"> Týmy pro mládež a systém včasné intervence </w:t>
      </w:r>
      <w:r w:rsidRPr="00D576F5">
        <w:rPr>
          <w:rFonts w:asciiTheme="minorHAnsi" w:hAnsiTheme="minorHAnsi"/>
        </w:rPr>
        <w:br/>
        <w:t xml:space="preserve"> Mateřská centra a předškolní kluby </w:t>
      </w:r>
      <w:r w:rsidRPr="00D576F5">
        <w:rPr>
          <w:rFonts w:asciiTheme="minorHAnsi" w:hAnsiTheme="minorHAnsi"/>
        </w:rPr>
        <w:br/>
        <w:t xml:space="preserve"> Programy prevence sociálně-patologických jevů u mládeže</w:t>
      </w:r>
    </w:p>
    <w:p w:rsidR="00D576F5" w:rsidRPr="00D576F5" w:rsidRDefault="00D576F5" w:rsidP="00D576F5">
      <w:pPr>
        <w:ind w:left="708"/>
        <w:rPr>
          <w:rFonts w:asciiTheme="minorHAnsi" w:hAnsiTheme="minorHAnsi"/>
        </w:rPr>
      </w:pPr>
    </w:p>
    <w:p w:rsidR="00D576F5" w:rsidRDefault="00D576F5" w:rsidP="00D576F5"/>
    <w:p w:rsidR="00D576F5" w:rsidRDefault="00D576F5" w:rsidP="00D576F5"/>
    <w:p w:rsidR="00A457F4" w:rsidRPr="00D576F5" w:rsidRDefault="00D576F5" w:rsidP="00D576F5">
      <w:pPr>
        <w:rPr>
          <w:rFonts w:asciiTheme="minorHAnsi" w:hAnsiTheme="minorHAnsi"/>
        </w:rPr>
      </w:pPr>
      <w:r w:rsidRPr="00D576F5">
        <w:rPr>
          <w:rFonts w:asciiTheme="minorHAnsi" w:hAnsiTheme="minorHAnsi"/>
        </w:rPr>
        <w:t xml:space="preserve">3. </w:t>
      </w:r>
      <w:r w:rsidR="00A457F4" w:rsidRPr="00D576F5">
        <w:rPr>
          <w:rFonts w:asciiTheme="minorHAnsi" w:hAnsiTheme="minorHAnsi"/>
        </w:rPr>
        <w:t xml:space="preserve">pracovní skupina pro oblast vzdělávání </w:t>
      </w:r>
    </w:p>
    <w:p w:rsidR="00D576F5" w:rsidRDefault="00D576F5" w:rsidP="00D576F5">
      <w:pPr>
        <w:ind w:left="708"/>
        <w:rPr>
          <w:rFonts w:asciiTheme="minorHAnsi" w:hAnsiTheme="minorHAnsi" w:cs="Helv"/>
          <w:color w:val="000000"/>
        </w:rPr>
      </w:pPr>
      <w:r w:rsidRPr="00852496">
        <w:rPr>
          <w:rFonts w:ascii="Calibri" w:hAnsi="Calibri"/>
        </w:rPr>
        <w:t xml:space="preserve">Předškolní příprava – včasná péče </w:t>
      </w:r>
      <w:r w:rsidRPr="00852496">
        <w:rPr>
          <w:rFonts w:ascii="Calibri" w:hAnsi="Calibri"/>
        </w:rPr>
        <w:br/>
        <w:t xml:space="preserve">Asistent pedagoga </w:t>
      </w:r>
      <w:r w:rsidRPr="00852496">
        <w:rPr>
          <w:rFonts w:ascii="Calibri" w:hAnsi="Calibri"/>
        </w:rPr>
        <w:br/>
        <w:t xml:space="preserve">Doučování </w:t>
      </w:r>
      <w:r w:rsidRPr="00852496">
        <w:rPr>
          <w:rFonts w:ascii="Calibri" w:hAnsi="Calibri"/>
        </w:rPr>
        <w:br/>
        <w:t xml:space="preserve">Spolupráce rodičů a školy </w:t>
      </w:r>
      <w:r w:rsidRPr="00852496">
        <w:rPr>
          <w:rFonts w:ascii="Calibri" w:hAnsi="Calibri"/>
        </w:rPr>
        <w:br/>
      </w:r>
      <w:proofErr w:type="spellStart"/>
      <w:r w:rsidRPr="00852496">
        <w:rPr>
          <w:rFonts w:ascii="Calibri" w:hAnsi="Calibri"/>
        </w:rPr>
        <w:t>Předprofesní</w:t>
      </w:r>
      <w:proofErr w:type="spellEnd"/>
      <w:r w:rsidRPr="00852496">
        <w:rPr>
          <w:rFonts w:ascii="Calibri" w:hAnsi="Calibri"/>
        </w:rPr>
        <w:t xml:space="preserve"> příprava </w:t>
      </w:r>
      <w:r w:rsidRPr="00852496">
        <w:rPr>
          <w:rFonts w:ascii="Calibri" w:hAnsi="Calibri"/>
        </w:rPr>
        <w:br/>
        <w:t>Prevence záškoláctví</w:t>
      </w:r>
      <w:r w:rsidRPr="00852496">
        <w:rPr>
          <w:rFonts w:ascii="Calibri" w:hAnsi="Calibri"/>
        </w:rPr>
        <w:br/>
        <w:t>Spolupráce škol se školskými zařízeními, neziskovými organizacemi a úřady</w:t>
      </w:r>
    </w:p>
    <w:p w:rsidR="00D576F5" w:rsidRDefault="00D576F5">
      <w:pPr>
        <w:rPr>
          <w:rFonts w:asciiTheme="minorHAnsi" w:hAnsiTheme="minorHAnsi" w:cs="Helv"/>
          <w:color w:val="000000"/>
        </w:rPr>
      </w:pPr>
    </w:p>
    <w:p w:rsidR="002F4113" w:rsidRDefault="00D576F5">
      <w:pPr>
        <w:rPr>
          <w:rFonts w:asciiTheme="minorHAnsi" w:hAnsiTheme="minorHAnsi" w:cs="Helv"/>
          <w:color w:val="000000"/>
        </w:rPr>
      </w:pPr>
      <w:r>
        <w:rPr>
          <w:rFonts w:asciiTheme="minorHAnsi" w:hAnsiTheme="minorHAnsi" w:cs="Helv"/>
          <w:color w:val="000000"/>
        </w:rPr>
        <w:t xml:space="preserve">4. </w:t>
      </w:r>
      <w:r w:rsidR="00A457F4" w:rsidRPr="00D576F5">
        <w:rPr>
          <w:rFonts w:asciiTheme="minorHAnsi" w:hAnsiTheme="minorHAnsi" w:cs="Helv"/>
          <w:color w:val="000000"/>
        </w:rPr>
        <w:t>pracovní skupina pro oblast zaměstnanosti</w:t>
      </w:r>
    </w:p>
    <w:p w:rsidR="00D576F5" w:rsidRDefault="00D576F5" w:rsidP="00D576F5">
      <w:pPr>
        <w:ind w:left="708"/>
        <w:rPr>
          <w:rFonts w:ascii="Calibri" w:hAnsi="Calibri"/>
        </w:rPr>
      </w:pPr>
      <w:r w:rsidRPr="00852496">
        <w:rPr>
          <w:rFonts w:ascii="Calibri" w:hAnsi="Calibri"/>
        </w:rPr>
        <w:t xml:space="preserve">Programy podpory zaměstnanosti </w:t>
      </w:r>
      <w:r w:rsidRPr="00852496">
        <w:rPr>
          <w:rFonts w:ascii="Calibri" w:hAnsi="Calibri"/>
        </w:rPr>
        <w:br/>
        <w:t xml:space="preserve">Podmínka ve veřejných zakázkách </w:t>
      </w:r>
      <w:r w:rsidRPr="00852496">
        <w:rPr>
          <w:rFonts w:ascii="Calibri" w:hAnsi="Calibri"/>
        </w:rPr>
        <w:br/>
        <w:t>Sociální podnikání</w:t>
      </w:r>
    </w:p>
    <w:p w:rsidR="00772471" w:rsidRDefault="00772471" w:rsidP="00772471">
      <w:pPr>
        <w:rPr>
          <w:rFonts w:ascii="Calibri" w:hAnsi="Calibri"/>
        </w:rPr>
      </w:pPr>
    </w:p>
    <w:p w:rsidR="00772471" w:rsidRDefault="00772471" w:rsidP="00772471">
      <w:pPr>
        <w:rPr>
          <w:rFonts w:ascii="Calibri" w:hAnsi="Calibri"/>
        </w:rPr>
      </w:pPr>
    </w:p>
    <w:p w:rsidR="00772471" w:rsidRDefault="00772471" w:rsidP="00772471">
      <w:pPr>
        <w:rPr>
          <w:rFonts w:ascii="Calibri" w:hAnsi="Calibri"/>
        </w:rPr>
      </w:pPr>
    </w:p>
    <w:p w:rsidR="00772471" w:rsidRDefault="00772471" w:rsidP="00772471">
      <w:pPr>
        <w:rPr>
          <w:rFonts w:ascii="Calibri" w:hAnsi="Calibri"/>
        </w:rPr>
      </w:pPr>
    </w:p>
    <w:p w:rsidR="00772471" w:rsidRPr="005A33D4" w:rsidRDefault="00772471" w:rsidP="00772471">
      <w:pPr>
        <w:rPr>
          <w:rFonts w:asciiTheme="minorHAnsi" w:hAnsiTheme="minorHAnsi"/>
        </w:rPr>
      </w:pPr>
      <w:r w:rsidRPr="005A33D4">
        <w:rPr>
          <w:rFonts w:asciiTheme="minorHAnsi" w:hAnsiTheme="minorHAnsi" w:cs="Arial"/>
          <w:b/>
          <w:bCs/>
        </w:rPr>
        <w:t>Iva Víšková</w:t>
      </w:r>
    </w:p>
    <w:p w:rsidR="00772471" w:rsidRPr="005A33D4" w:rsidRDefault="00772471" w:rsidP="00772471">
      <w:pPr>
        <w:rPr>
          <w:rFonts w:asciiTheme="minorHAnsi" w:hAnsiTheme="minorHAnsi" w:cs="Arial"/>
        </w:rPr>
      </w:pPr>
      <w:r w:rsidRPr="005A33D4">
        <w:rPr>
          <w:rFonts w:asciiTheme="minorHAnsi" w:hAnsiTheme="minorHAnsi" w:cs="Arial"/>
        </w:rPr>
        <w:t>Asistent lokálního partnerství</w:t>
      </w:r>
    </w:p>
    <w:p w:rsidR="00772471" w:rsidRPr="005A33D4" w:rsidRDefault="00772471" w:rsidP="00772471">
      <w:pPr>
        <w:rPr>
          <w:rFonts w:asciiTheme="minorHAnsi" w:hAnsiTheme="minorHAnsi"/>
        </w:rPr>
      </w:pPr>
      <w:r w:rsidRPr="005A33D4">
        <w:rPr>
          <w:rFonts w:asciiTheme="minorHAnsi" w:hAnsiTheme="minorHAnsi" w:cs="Arial"/>
        </w:rPr>
        <w:t>tel.:     +420 585 086 531</w:t>
      </w:r>
    </w:p>
    <w:p w:rsidR="00772471" w:rsidRPr="005A33D4" w:rsidRDefault="00772471" w:rsidP="00772471">
      <w:pPr>
        <w:rPr>
          <w:rFonts w:asciiTheme="minorHAnsi" w:hAnsiTheme="minorHAnsi"/>
        </w:rPr>
      </w:pPr>
      <w:r w:rsidRPr="005A33D4">
        <w:rPr>
          <w:rFonts w:asciiTheme="minorHAnsi" w:hAnsiTheme="minorHAnsi" w:cs="Arial"/>
        </w:rPr>
        <w:t>mobil:  +420 725 912 824</w:t>
      </w:r>
    </w:p>
    <w:p w:rsidR="00772471" w:rsidRPr="005A33D4" w:rsidRDefault="00772471" w:rsidP="00772471">
      <w:pPr>
        <w:rPr>
          <w:rFonts w:asciiTheme="minorHAnsi" w:hAnsiTheme="minorHAnsi" w:cs="Arial"/>
        </w:rPr>
      </w:pPr>
      <w:r w:rsidRPr="005A33D4">
        <w:rPr>
          <w:rFonts w:asciiTheme="minorHAnsi" w:hAnsiTheme="minorHAnsi" w:cs="Arial"/>
        </w:rPr>
        <w:t xml:space="preserve">e-mail: </w:t>
      </w:r>
      <w:hyperlink r:id="rId7" w:history="1">
        <w:r w:rsidRPr="005A33D4">
          <w:rPr>
            <w:rStyle w:val="Hypertextovodkaz"/>
            <w:rFonts w:asciiTheme="minorHAnsi" w:hAnsiTheme="minorHAnsi" w:cs="Arial"/>
            <w:color w:val="auto"/>
          </w:rPr>
          <w:t>viskova@sternberk.cz</w:t>
        </w:r>
      </w:hyperlink>
    </w:p>
    <w:p w:rsidR="00772471" w:rsidRPr="005A33D4" w:rsidRDefault="00772471" w:rsidP="00772471">
      <w:pPr>
        <w:rPr>
          <w:rFonts w:asciiTheme="minorHAnsi" w:hAnsiTheme="minorHAnsi"/>
        </w:rPr>
      </w:pPr>
    </w:p>
    <w:sectPr w:rsidR="00772471" w:rsidRPr="005A33D4" w:rsidSect="00C8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159"/>
    <w:multiLevelType w:val="hybridMultilevel"/>
    <w:tmpl w:val="60F4F4FE"/>
    <w:lvl w:ilvl="0" w:tplc="69FEA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65DFC"/>
    <w:multiLevelType w:val="hybridMultilevel"/>
    <w:tmpl w:val="56821BDA"/>
    <w:lvl w:ilvl="0" w:tplc="DB665C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8"/>
    <w:rsid w:val="00007229"/>
    <w:rsid w:val="00195328"/>
    <w:rsid w:val="002F2E81"/>
    <w:rsid w:val="002F4113"/>
    <w:rsid w:val="0031128A"/>
    <w:rsid w:val="005A33D4"/>
    <w:rsid w:val="006C37FE"/>
    <w:rsid w:val="00772471"/>
    <w:rsid w:val="007D4E0E"/>
    <w:rsid w:val="00842ADB"/>
    <w:rsid w:val="00A457F4"/>
    <w:rsid w:val="00C87E8B"/>
    <w:rsid w:val="00CD320E"/>
    <w:rsid w:val="00D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2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57F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57F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4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22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57F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57F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4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kova@sternb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ni-zaclenovani.cz/sternb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Víšková Iva</dc:creator>
  <cp:lastModifiedBy>Černocká Irena, Mgr.</cp:lastModifiedBy>
  <cp:revision>3</cp:revision>
  <cp:lastPrinted>2013-10-09T13:41:00Z</cp:lastPrinted>
  <dcterms:created xsi:type="dcterms:W3CDTF">2013-10-09T13:41:00Z</dcterms:created>
  <dcterms:modified xsi:type="dcterms:W3CDTF">2013-10-09T13:42:00Z</dcterms:modified>
</cp:coreProperties>
</file>