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0350" w:rsidRPr="009F6D7F" w14:paraId="5CDCCCE0" w14:textId="77777777" w:rsidTr="00030350">
        <w:tc>
          <w:tcPr>
            <w:tcW w:w="9062" w:type="dxa"/>
            <w:shd w:val="clear" w:color="auto" w:fill="C5E0B3" w:themeFill="accent6" w:themeFillTint="66"/>
          </w:tcPr>
          <w:p w14:paraId="0DB56A4E" w14:textId="77777777" w:rsidR="00030350" w:rsidRDefault="00030350" w:rsidP="00030350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4"/>
                <w:szCs w:val="24"/>
              </w:rPr>
              <w:t>CÍL 1</w:t>
            </w:r>
          </w:p>
          <w:p w14:paraId="5D6A94D6" w14:textId="14DF9F8E" w:rsidR="00030350" w:rsidRPr="00030350" w:rsidRDefault="00030350" w:rsidP="00030350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Podpora pobytových sociálních služeb pro seniory a osoby se zdravotním postižením vyžadující specializovanou péči v ORP Šternberk</w:t>
            </w:r>
          </w:p>
        </w:tc>
      </w:tr>
      <w:tr w:rsidR="00030350" w:rsidRPr="009F6D7F" w14:paraId="45738632" w14:textId="77777777" w:rsidTr="00030350">
        <w:tc>
          <w:tcPr>
            <w:tcW w:w="9062" w:type="dxa"/>
            <w:shd w:val="clear" w:color="auto" w:fill="C5E0B3" w:themeFill="accent6" w:themeFillTint="66"/>
          </w:tcPr>
          <w:p w14:paraId="0DB22B34" w14:textId="069D0634" w:rsidR="00030350" w:rsidRDefault="00030350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Opatření 1.5</w:t>
            </w:r>
          </w:p>
          <w:p w14:paraId="11F37F9E" w14:textId="4E42C519" w:rsidR="00030350" w:rsidRPr="009F6D7F" w:rsidRDefault="00030350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Zachování provozu zařízení Senioři Komárov, s.r.o. – Domov se zvláštním režimem</w:t>
            </w:r>
          </w:p>
        </w:tc>
      </w:tr>
      <w:bookmarkEnd w:id="0"/>
      <w:tr w:rsidR="00B07319" w:rsidRPr="009F6D7F" w14:paraId="79015C20" w14:textId="77777777" w:rsidTr="000F5B6E">
        <w:tc>
          <w:tcPr>
            <w:tcW w:w="9062" w:type="dxa"/>
          </w:tcPr>
          <w:p w14:paraId="2702B32B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Charakteristika opatření:</w:t>
            </w:r>
          </w:p>
          <w:p w14:paraId="2DA04845" w14:textId="77777777" w:rsidR="00B07319" w:rsidRPr="009F6D7F" w:rsidRDefault="00780C1D" w:rsidP="00780C1D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0DBF">
              <w:rPr>
                <w:rFonts w:ascii="Times New Roman" w:hAnsi="Times New Roman"/>
                <w:bCs/>
                <w:sz w:val="24"/>
                <w:szCs w:val="24"/>
              </w:rPr>
              <w:t>Zajištění 24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hodinové ošetřovatelské a zdravotní péče klientům se sníženou soběstačností z důvodu jejich onemocnění. </w:t>
            </w:r>
            <w:r w:rsidRPr="00780C1D">
              <w:rPr>
                <w:rFonts w:ascii="Times New Roman" w:hAnsi="Times New Roman"/>
                <w:bCs/>
                <w:sz w:val="24"/>
                <w:szCs w:val="24"/>
              </w:rPr>
              <w:t>Nejčastěji se jedná o klienty s demencí způsobenou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hyperlink r:id="rId5" w:tgtFrame="_blank" w:history="1">
              <w:r w:rsidRPr="00780C1D">
                <w:rPr>
                  <w:rFonts w:ascii="Times New Roman" w:hAnsi="Times New Roman"/>
                  <w:bCs/>
                  <w:sz w:val="24"/>
                  <w:szCs w:val="24"/>
                </w:rPr>
                <w:t>Alzheimerovou chorobou</w:t>
              </w:r>
            </w:hyperlink>
            <w:r w:rsidRPr="00780C1D">
              <w:rPr>
                <w:rFonts w:ascii="Times New Roman" w:hAnsi="Times New Roman"/>
                <w:bCs/>
                <w:sz w:val="24"/>
                <w:szCs w:val="24"/>
              </w:rPr>
              <w:t>, stařeckou demenci nebo jiný typ demence ve všech stádiích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v ORP Šternberk.</w:t>
            </w:r>
          </w:p>
        </w:tc>
      </w:tr>
      <w:tr w:rsidR="00B07319" w:rsidRPr="009F6D7F" w14:paraId="75B590B8" w14:textId="77777777" w:rsidTr="000F5B6E">
        <w:tc>
          <w:tcPr>
            <w:tcW w:w="9062" w:type="dxa"/>
          </w:tcPr>
          <w:p w14:paraId="44382864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Očekávaný dopad opatření:</w:t>
            </w:r>
          </w:p>
          <w:p w14:paraId="39726C67" w14:textId="77777777" w:rsidR="00B07319" w:rsidRPr="009F6D7F" w:rsidRDefault="00780C1D" w:rsidP="00780C1D">
            <w:p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Služba podporuje klienty se sníženou soběstačností</w:t>
            </w:r>
            <w:r w:rsidR="00D76B3C">
              <w:rPr>
                <w:rFonts w:ascii="Times New Roman" w:hAnsi="Times New Roman"/>
                <w:sz w:val="24"/>
                <w:szCs w:val="24"/>
              </w:rPr>
              <w:t xml:space="preserve">, kteří již nemohou zůstat sami ve svém domácím prostředí. Služba nabízí odborné poskytování pomoci, která má za cíl vytvořit prostředí pro důstojný život s důrazem na individuální potřeby, kvalitu a úctu. Služba se </w:t>
            </w:r>
            <w:r w:rsidR="00B4776D">
              <w:rPr>
                <w:rFonts w:ascii="Times New Roman" w:hAnsi="Times New Roman"/>
                <w:sz w:val="24"/>
                <w:szCs w:val="24"/>
              </w:rPr>
              <w:t xml:space="preserve">u jednotlivých klientů </w:t>
            </w:r>
            <w:r w:rsidR="00D76B3C">
              <w:rPr>
                <w:rFonts w:ascii="Times New Roman" w:hAnsi="Times New Roman"/>
                <w:sz w:val="24"/>
                <w:szCs w:val="24"/>
              </w:rPr>
              <w:t>zaměřuje na co nejdelší zachování</w:t>
            </w:r>
            <w:r w:rsidR="00B4776D">
              <w:rPr>
                <w:rFonts w:ascii="Times New Roman" w:hAnsi="Times New Roman"/>
                <w:sz w:val="24"/>
                <w:szCs w:val="24"/>
              </w:rPr>
              <w:t xml:space="preserve"> jejich</w:t>
            </w:r>
            <w:r w:rsidR="00D76B3C">
              <w:rPr>
                <w:rFonts w:ascii="Times New Roman" w:hAnsi="Times New Roman"/>
                <w:sz w:val="24"/>
                <w:szCs w:val="24"/>
              </w:rPr>
              <w:t xml:space="preserve"> samostatnosti a soběs</w:t>
            </w:r>
            <w:r w:rsidR="00B4776D">
              <w:rPr>
                <w:rFonts w:ascii="Times New Roman" w:hAnsi="Times New Roman"/>
                <w:sz w:val="24"/>
                <w:szCs w:val="24"/>
              </w:rPr>
              <w:t>tačnosti.</w:t>
            </w:r>
          </w:p>
        </w:tc>
      </w:tr>
      <w:tr w:rsidR="00B07319" w:rsidRPr="009F6D7F" w14:paraId="471A4C80" w14:textId="77777777" w:rsidTr="000F5B6E">
        <w:tc>
          <w:tcPr>
            <w:tcW w:w="9062" w:type="dxa"/>
          </w:tcPr>
          <w:p w14:paraId="517DD2DC" w14:textId="77777777" w:rsidR="00B07319" w:rsidRPr="009F6D7F" w:rsidRDefault="00B07319" w:rsidP="000F5B6E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Aktivity vedoucí k naplnění opatření:</w:t>
            </w:r>
          </w:p>
          <w:p w14:paraId="630F310A" w14:textId="77777777" w:rsidR="00B4776D" w:rsidRDefault="00B4776D" w:rsidP="00B4776D">
            <w:pPr>
              <w:pStyle w:val="Default"/>
            </w:pPr>
            <w:r w:rsidRPr="00CB27B6">
              <w:t>Poskytování základních úkonů dle zákona o sociálních službách</w:t>
            </w:r>
            <w:r>
              <w:t>:</w:t>
            </w:r>
          </w:p>
          <w:p w14:paraId="58D934C8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kvalitního ubytování ve dvoulůžkových pokojích na základě   uzavřené Smlouvy o poskytnutí sociální péče</w:t>
            </w:r>
          </w:p>
          <w:p w14:paraId="1FCAC8EE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celodenního stravování v rozsahu podávání 5krát – 6krát denně</w:t>
            </w:r>
          </w:p>
          <w:p w14:paraId="418B17FF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pomoci při zvládání běžných úkonů péče o vlastní osobu</w:t>
            </w:r>
          </w:p>
          <w:p w14:paraId="10245AB2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pomoci při osobní hygieně a poskytnutí podmínek pro osobní hygienu</w:t>
            </w:r>
          </w:p>
          <w:p w14:paraId="5DB815F6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kontaktu se společenským prostředím</w:t>
            </w:r>
          </w:p>
          <w:p w14:paraId="7A2F5A27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rehabilitační činnosti</w:t>
            </w:r>
          </w:p>
          <w:p w14:paraId="05A27791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sociálně terapeutické činnosti</w:t>
            </w:r>
          </w:p>
          <w:p w14:paraId="44D1B0A5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 xml:space="preserve">zajištění kvalitní zdravotní péče </w:t>
            </w:r>
          </w:p>
          <w:p w14:paraId="3B7281E8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praní, žehlení a opravy osobního ošacení klientů</w:t>
            </w:r>
          </w:p>
          <w:p w14:paraId="32EE8490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zajišťování pravidelného úklidu</w:t>
            </w:r>
          </w:p>
          <w:p w14:paraId="036055A4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 xml:space="preserve">zajištění aktivizační, motivační a povzbuzující činnosti v rámci zájmové, kulturní a společenské nabídky, která je plánovaně organizována aktivizačními pracovnicemi </w:t>
            </w:r>
          </w:p>
          <w:p w14:paraId="21C23970" w14:textId="77777777" w:rsidR="00B4776D" w:rsidRDefault="00B4776D" w:rsidP="00B4776D">
            <w:pPr>
              <w:pStyle w:val="Default"/>
              <w:numPr>
                <w:ilvl w:val="0"/>
                <w:numId w:val="10"/>
              </w:numPr>
            </w:pPr>
            <w:r w:rsidRPr="00B4776D">
              <w:t>zajištění pomoci při uplatňování práv, oprávněných zájmů a při obstarávání osobních záležitostí</w:t>
            </w:r>
          </w:p>
          <w:p w14:paraId="332254C1" w14:textId="77777777" w:rsidR="00B07319" w:rsidRPr="009F6D7F" w:rsidRDefault="00B4776D" w:rsidP="00B4776D">
            <w:pPr>
              <w:spacing w:befor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vyhledávání spolupracujících subjektů</w:t>
            </w:r>
          </w:p>
        </w:tc>
      </w:tr>
      <w:tr w:rsidR="00B07319" w:rsidRPr="009F6D7F" w14:paraId="17B5F443" w14:textId="77777777" w:rsidTr="000F5B6E">
        <w:tc>
          <w:tcPr>
            <w:tcW w:w="9062" w:type="dxa"/>
            <w:vAlign w:val="center"/>
          </w:tcPr>
          <w:p w14:paraId="56F5A2EA" w14:textId="77777777" w:rsidR="00B07319" w:rsidRPr="009F6D7F" w:rsidRDefault="00B07319" w:rsidP="000F5B6E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Časový harmonogram plnění opatření:</w:t>
            </w:r>
          </w:p>
          <w:p w14:paraId="2877D1BC" w14:textId="77777777" w:rsidR="00B07319" w:rsidRPr="009F6D7F" w:rsidRDefault="00B4776D" w:rsidP="000F5B6E">
            <w:pPr>
              <w:pStyle w:val="Odstavecseseznamem1"/>
              <w:spacing w:before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2020 - 2023</w:t>
            </w:r>
            <w:proofErr w:type="gramEnd"/>
          </w:p>
        </w:tc>
      </w:tr>
      <w:tr w:rsidR="00B07319" w:rsidRPr="009F6D7F" w14:paraId="2E000654" w14:textId="77777777" w:rsidTr="000F5B6E">
        <w:tc>
          <w:tcPr>
            <w:tcW w:w="9062" w:type="dxa"/>
          </w:tcPr>
          <w:p w14:paraId="3A687573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Zodpovědný realizátor opatření:</w:t>
            </w:r>
          </w:p>
          <w:p w14:paraId="546E7EB7" w14:textId="6448C043" w:rsidR="00B07319" w:rsidRPr="00EB6D47" w:rsidRDefault="00EB6D47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EB6D47">
              <w:rPr>
                <w:rFonts w:ascii="Times New Roman" w:hAnsi="Times New Roman"/>
                <w:sz w:val="24"/>
                <w:szCs w:val="24"/>
              </w:rPr>
              <w:t>Senioři Komárov, s.r.o.</w:t>
            </w:r>
          </w:p>
        </w:tc>
      </w:tr>
      <w:tr w:rsidR="00B07319" w:rsidRPr="009F6D7F" w14:paraId="3D8A78FB" w14:textId="77777777" w:rsidTr="000F5B6E">
        <w:tc>
          <w:tcPr>
            <w:tcW w:w="9062" w:type="dxa"/>
          </w:tcPr>
          <w:p w14:paraId="51FF81CE" w14:textId="77777777" w:rsidR="00B07319" w:rsidRPr="009F6D7F" w:rsidRDefault="00B07319" w:rsidP="000F5B6E">
            <w:pPr>
              <w:spacing w:befor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Spolupracující subjekty:</w:t>
            </w:r>
          </w:p>
          <w:p w14:paraId="5223AC01" w14:textId="77777777" w:rsidR="00B07319" w:rsidRPr="009F6D7F" w:rsidRDefault="00613485" w:rsidP="000F5B6E">
            <w:pPr>
              <w:spacing w:before="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Obec Komárov, Psychiatrická léčebna Šternberk, nemocnice Šternberk, OLÚ Paseka, OLÚ Moravský Beroun, FN Olomouc, Vojenská nemocnice Olomouc, MŠ a ZŠ Mladějovice, dětská skupina Řídeč, Gymnázium Šternberk.</w:t>
            </w:r>
          </w:p>
        </w:tc>
      </w:tr>
      <w:tr w:rsidR="00B07319" w:rsidRPr="009F6D7F" w14:paraId="7BF4CFE5" w14:textId="77777777" w:rsidTr="000F5B6E">
        <w:tc>
          <w:tcPr>
            <w:tcW w:w="9062" w:type="dxa"/>
          </w:tcPr>
          <w:p w14:paraId="04500E21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Počet klientů:</w:t>
            </w:r>
          </w:p>
          <w:p w14:paraId="0E3AAC68" w14:textId="77777777" w:rsidR="00B07319" w:rsidRPr="009F6D7F" w:rsidRDefault="00D76B3C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B07319" w:rsidRPr="009F6D7F" w14:paraId="7DCB22C1" w14:textId="77777777" w:rsidTr="000F5B6E">
        <w:tc>
          <w:tcPr>
            <w:tcW w:w="9062" w:type="dxa"/>
          </w:tcPr>
          <w:p w14:paraId="79D87448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Předpokládané finanční náklady:</w:t>
            </w:r>
          </w:p>
          <w:p w14:paraId="7FF1E42A" w14:textId="77777777" w:rsidR="00B07319" w:rsidRPr="009F6D7F" w:rsidRDefault="004120A4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39.922.200,-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B07319" w:rsidRPr="009F6D7F" w14:paraId="71621BA9" w14:textId="77777777" w:rsidTr="000F5B6E">
        <w:tc>
          <w:tcPr>
            <w:tcW w:w="9062" w:type="dxa"/>
          </w:tcPr>
          <w:p w14:paraId="75013DEC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Zdroje financování:</w:t>
            </w:r>
          </w:p>
          <w:p w14:paraId="4BB171A8" w14:textId="77777777" w:rsidR="00B07319" w:rsidRPr="009F6D7F" w:rsidRDefault="00136C28" w:rsidP="000F5B6E">
            <w:pPr>
              <w:spacing w:before="0"/>
              <w:ind w:left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Platby klientů, zdravotní pojišťovny, příspěvky na péči, ostatní.</w:t>
            </w:r>
          </w:p>
        </w:tc>
      </w:tr>
      <w:tr w:rsidR="00B07319" w:rsidRPr="009F6D7F" w14:paraId="5076DB09" w14:textId="77777777" w:rsidTr="000F5B6E">
        <w:tc>
          <w:tcPr>
            <w:tcW w:w="9062" w:type="dxa"/>
          </w:tcPr>
          <w:p w14:paraId="5BCC163B" w14:textId="77777777" w:rsidR="00B07319" w:rsidRPr="009F6D7F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>Rizika a ohrožení naplnění opatření:</w:t>
            </w:r>
          </w:p>
          <w:p w14:paraId="3F7DCEBE" w14:textId="77777777" w:rsidR="005B17DF" w:rsidRDefault="005B17DF" w:rsidP="005B17DF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nedostatek finančních prostředků pro zachování a zkvalitnění služby</w:t>
            </w:r>
          </w:p>
          <w:p w14:paraId="58712BC9" w14:textId="77777777" w:rsidR="005B17DF" w:rsidRDefault="005B17DF" w:rsidP="005B17DF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nedostatek kvalitního personálu</w:t>
            </w:r>
          </w:p>
          <w:p w14:paraId="08A992EB" w14:textId="77777777" w:rsidR="006846FE" w:rsidRDefault="006846FE" w:rsidP="005B17DF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změny v personálním obsazení a následná nejistota klientů</w:t>
            </w:r>
          </w:p>
          <w:p w14:paraId="6C75ED20" w14:textId="77777777" w:rsidR="005B17DF" w:rsidRDefault="005B17DF" w:rsidP="005B17DF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nárůst zájemců o službu, kteří nespadají do cílové skupiny</w:t>
            </w:r>
          </w:p>
          <w:p w14:paraId="0316E7D4" w14:textId="77777777" w:rsidR="005B17DF" w:rsidRDefault="005B17DF" w:rsidP="005B17DF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syndrom vyhoření zaměstnanců služby </w:t>
            </w:r>
          </w:p>
          <w:p w14:paraId="20C86597" w14:textId="77777777" w:rsidR="00B07319" w:rsidRDefault="005B17DF" w:rsidP="005B17DF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5B17DF">
              <w:rPr>
                <w:rFonts w:ascii="Times New Roman" w:hAnsi="Times New Roman"/>
                <w:sz w:val="24"/>
                <w:szCs w:val="24"/>
              </w:rPr>
              <w:t>výskyt agresivity klientů z důvodu zhoršení zdravotního stavu a prohloubení stádia demence</w:t>
            </w:r>
          </w:p>
          <w:p w14:paraId="42EE26D4" w14:textId="77777777" w:rsidR="006846FE" w:rsidRDefault="006846FE" w:rsidP="006846FE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negativní ohlasy veřejnosti</w:t>
            </w:r>
          </w:p>
          <w:p w14:paraId="45545CBF" w14:textId="77777777" w:rsidR="006846FE" w:rsidRPr="005B17DF" w:rsidRDefault="006846FE" w:rsidP="006846FE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nedostatek soukromí klientů</w:t>
            </w:r>
          </w:p>
        </w:tc>
      </w:tr>
      <w:tr w:rsidR="00B07319" w:rsidRPr="009F6D7F" w14:paraId="5963E802" w14:textId="77777777" w:rsidTr="006B0008">
        <w:tc>
          <w:tcPr>
            <w:tcW w:w="9062" w:type="dxa"/>
            <w:tcBorders>
              <w:bottom w:val="single" w:sz="4" w:space="0" w:color="auto"/>
            </w:tcBorders>
          </w:tcPr>
          <w:p w14:paraId="7ABDC554" w14:textId="77777777" w:rsidR="00B07319" w:rsidRPr="00022DFC" w:rsidRDefault="00B07319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022DFC">
              <w:rPr>
                <w:rFonts w:ascii="Times New Roman" w:hAnsi="Times New Roman"/>
                <w:sz w:val="24"/>
                <w:szCs w:val="24"/>
              </w:rPr>
              <w:t>Lidské zdroje:</w:t>
            </w:r>
          </w:p>
          <w:p w14:paraId="5D481848" w14:textId="77777777" w:rsidR="00022DFC" w:rsidRDefault="00B07319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9F6D7F">
              <w:rPr>
                <w:rFonts w:ascii="Times New Roman" w:hAnsi="Times New Roman"/>
                <w:sz w:val="24"/>
                <w:szCs w:val="24"/>
              </w:rPr>
              <w:tab/>
            </w:r>
            <w:r w:rsidR="00022DFC">
              <w:rPr>
                <w:rFonts w:ascii="Times New Roman" w:hAnsi="Times New Roman"/>
                <w:sz w:val="24"/>
                <w:szCs w:val="24"/>
              </w:rPr>
              <w:t>ředitelka</w:t>
            </w:r>
          </w:p>
          <w:p w14:paraId="31D86A3C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vedoucí pracovníci</w:t>
            </w:r>
          </w:p>
          <w:p w14:paraId="56703EBC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sociální pracovnice</w:t>
            </w:r>
          </w:p>
          <w:p w14:paraId="2B23A251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účetní</w:t>
            </w:r>
          </w:p>
          <w:p w14:paraId="1116C61C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všeobecné zdravotní sestry</w:t>
            </w:r>
          </w:p>
          <w:p w14:paraId="31BADAFE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praktické sestry</w:t>
            </w:r>
          </w:p>
          <w:p w14:paraId="68700C4D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fyzioterapeutka</w:t>
            </w:r>
          </w:p>
          <w:p w14:paraId="2D94D17F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pracovníci v sociálních službách</w:t>
            </w:r>
          </w:p>
          <w:p w14:paraId="4135C1B7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aktivizační pracovnice</w:t>
            </w:r>
          </w:p>
          <w:p w14:paraId="46555562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pracovníci stravovacího úseku</w:t>
            </w:r>
          </w:p>
          <w:p w14:paraId="52B96A84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pracovníci úseku úklidu</w:t>
            </w:r>
          </w:p>
          <w:p w14:paraId="2E382298" w14:textId="77777777" w:rsidR="00022DFC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recepční</w:t>
            </w:r>
          </w:p>
          <w:p w14:paraId="3A93F67D" w14:textId="77777777" w:rsidR="00B07319" w:rsidRPr="009F6D7F" w:rsidRDefault="00022DFC" w:rsidP="00022DFC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správce budovy</w:t>
            </w:r>
          </w:p>
        </w:tc>
      </w:tr>
      <w:tr w:rsidR="00B07319" w:rsidRPr="009F6D7F" w14:paraId="6F62BE86" w14:textId="77777777" w:rsidTr="006B0008">
        <w:trPr>
          <w:trHeight w:val="662"/>
        </w:trPr>
        <w:tc>
          <w:tcPr>
            <w:tcW w:w="9062" w:type="dxa"/>
            <w:tcBorders>
              <w:bottom w:val="single" w:sz="4" w:space="0" w:color="auto"/>
            </w:tcBorders>
          </w:tcPr>
          <w:p w14:paraId="630221DD" w14:textId="77777777" w:rsidR="00B07319" w:rsidRDefault="00B07319" w:rsidP="000F5B6E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6D7F">
              <w:rPr>
                <w:rFonts w:ascii="Times New Roman" w:hAnsi="Times New Roman"/>
                <w:b/>
                <w:sz w:val="24"/>
                <w:szCs w:val="24"/>
              </w:rPr>
              <w:t xml:space="preserve">Existence služby: </w:t>
            </w:r>
          </w:p>
          <w:p w14:paraId="68C88352" w14:textId="526095BC" w:rsidR="006B0008" w:rsidRPr="006B0008" w:rsidRDefault="006B0008" w:rsidP="000F5B6E">
            <w:pPr>
              <w:pStyle w:val="Odstavecseseznamem"/>
              <w:numPr>
                <w:ilvl w:val="0"/>
                <w:numId w:val="11"/>
              </w:numPr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Služba existuje od 14. 10. 2016</w:t>
            </w:r>
          </w:p>
        </w:tc>
      </w:tr>
    </w:tbl>
    <w:p w14:paraId="3A33FD70" w14:textId="3DFC2302" w:rsidR="00B07319" w:rsidRPr="006B0008" w:rsidRDefault="00B07319" w:rsidP="006B0008">
      <w:pPr>
        <w:spacing w:before="0"/>
        <w:rPr>
          <w:rFonts w:ascii="Times New Roman" w:hAnsi="Times New Roman"/>
          <w:sz w:val="24"/>
          <w:szCs w:val="24"/>
        </w:rPr>
      </w:pPr>
    </w:p>
    <w:sectPr w:rsidR="00B07319" w:rsidRPr="006B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2CAC"/>
    <w:multiLevelType w:val="hybridMultilevel"/>
    <w:tmpl w:val="C6E00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976"/>
    <w:multiLevelType w:val="hybridMultilevel"/>
    <w:tmpl w:val="AD984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72F38"/>
    <w:multiLevelType w:val="hybridMultilevel"/>
    <w:tmpl w:val="70F2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74619"/>
    <w:multiLevelType w:val="hybridMultilevel"/>
    <w:tmpl w:val="C85E35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BC7"/>
    <w:multiLevelType w:val="hybridMultilevel"/>
    <w:tmpl w:val="D5D283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33073"/>
    <w:multiLevelType w:val="hybridMultilevel"/>
    <w:tmpl w:val="F5EC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C6613"/>
    <w:multiLevelType w:val="hybridMultilevel"/>
    <w:tmpl w:val="F3BAA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D76AF"/>
    <w:multiLevelType w:val="hybridMultilevel"/>
    <w:tmpl w:val="C8784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66C43"/>
    <w:multiLevelType w:val="hybridMultilevel"/>
    <w:tmpl w:val="1AE64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1698B"/>
    <w:multiLevelType w:val="hybridMultilevel"/>
    <w:tmpl w:val="B1A479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BF27C5"/>
    <w:multiLevelType w:val="hybridMultilevel"/>
    <w:tmpl w:val="B73E374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6CA684D"/>
    <w:multiLevelType w:val="hybridMultilevel"/>
    <w:tmpl w:val="31A04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136AB"/>
    <w:multiLevelType w:val="hybridMultilevel"/>
    <w:tmpl w:val="F60CC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7F"/>
    <w:rsid w:val="00022DFC"/>
    <w:rsid w:val="00030350"/>
    <w:rsid w:val="00136C28"/>
    <w:rsid w:val="003F2C31"/>
    <w:rsid w:val="004120A4"/>
    <w:rsid w:val="00592C98"/>
    <w:rsid w:val="005B17DF"/>
    <w:rsid w:val="00613485"/>
    <w:rsid w:val="006846FE"/>
    <w:rsid w:val="006963EE"/>
    <w:rsid w:val="006B0008"/>
    <w:rsid w:val="0073791D"/>
    <w:rsid w:val="00780C1D"/>
    <w:rsid w:val="00860DBF"/>
    <w:rsid w:val="008D34B8"/>
    <w:rsid w:val="009F6D7F"/>
    <w:rsid w:val="00AB5F02"/>
    <w:rsid w:val="00B07319"/>
    <w:rsid w:val="00B4776D"/>
    <w:rsid w:val="00D76B3C"/>
    <w:rsid w:val="00EB6D47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B308"/>
  <w15:chartTrackingRefBased/>
  <w15:docId w15:val="{3ED2F831-0B91-4905-B324-BC9DF728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6D7F"/>
    <w:pPr>
      <w:spacing w:before="200" w:after="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9F6D7F"/>
    <w:pPr>
      <w:ind w:left="720"/>
      <w:contextualSpacing/>
    </w:pPr>
    <w:rPr>
      <w:rFonts w:eastAsia="Calibri"/>
      <w:lang w:bidi="ar-SA"/>
    </w:rPr>
  </w:style>
  <w:style w:type="character" w:styleId="Siln">
    <w:name w:val="Strong"/>
    <w:basedOn w:val="Standardnpsmoodstavce"/>
    <w:uiPriority w:val="22"/>
    <w:qFormat/>
    <w:rsid w:val="00780C1D"/>
    <w:rPr>
      <w:b/>
      <w:bCs/>
    </w:rPr>
  </w:style>
  <w:style w:type="paragraph" w:styleId="Odstavecseseznamem">
    <w:name w:val="List Paragraph"/>
    <w:basedOn w:val="Normln"/>
    <w:uiPriority w:val="34"/>
    <w:qFormat/>
    <w:rsid w:val="00D76B3C"/>
    <w:pPr>
      <w:ind w:left="720"/>
      <w:contextualSpacing/>
    </w:pPr>
  </w:style>
  <w:style w:type="paragraph" w:customStyle="1" w:styleId="Default">
    <w:name w:val="Default"/>
    <w:rsid w:val="00B477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skomarov.cz/odborn-oknko-1/2017/4/13/alzheimerova-chorobanejste-na-to-sam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471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Porvazníková</dc:creator>
  <cp:keywords/>
  <dc:description/>
  <cp:lastModifiedBy>Zajacová Jitka, Ing.</cp:lastModifiedBy>
  <cp:revision>4</cp:revision>
  <dcterms:created xsi:type="dcterms:W3CDTF">2020-02-17T08:20:00Z</dcterms:created>
  <dcterms:modified xsi:type="dcterms:W3CDTF">2020-02-17T08:54:00Z</dcterms:modified>
</cp:coreProperties>
</file>